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1AF0" w14:textId="77777777" w:rsidR="00D02539" w:rsidRPr="00F15DF5" w:rsidRDefault="00D02539" w:rsidP="00F15DF5">
      <w:pPr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F15DF5">
        <w:rPr>
          <w:rFonts w:ascii="Times New Roman" w:hAnsi="Times New Roman" w:cs="Times New Roman"/>
          <w:lang w:val="ro-RO"/>
        </w:rPr>
        <w:t xml:space="preserve">ŞCOALA GIMNAZIALĂ COMUNA MOVILA BANULUI, JUDEŢUL BUZĂU este beneficiară a proiectului PNRAS din cadrul PNRR începând cu data de 23.09.2022 pentru o perioada de 3 ani . Cauzele care au determinat aplicarea în cadrul acestui proiect sunt: </w:t>
      </w:r>
    </w:p>
    <w:p w14:paraId="2A50456D" w14:textId="77777777" w:rsidR="00D02539" w:rsidRPr="00F15DF5" w:rsidRDefault="00D02539" w:rsidP="00F15DF5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F15DF5">
        <w:rPr>
          <w:rFonts w:ascii="Times New Roman" w:hAnsi="Times New Roman" w:cs="Times New Roman"/>
          <w:lang w:val="ro-RO"/>
        </w:rPr>
        <w:sym w:font="Symbol" w:char="F0B7"/>
      </w:r>
      <w:r w:rsidRPr="00F15DF5">
        <w:rPr>
          <w:rFonts w:ascii="Times New Roman" w:hAnsi="Times New Roman" w:cs="Times New Roman"/>
          <w:lang w:val="ro-RO"/>
        </w:rPr>
        <w:t xml:space="preserve"> Numărul de elevi ce provin din familii defavorizate 54% </w:t>
      </w:r>
    </w:p>
    <w:p w14:paraId="64843113" w14:textId="77777777" w:rsidR="00D02539" w:rsidRPr="00F15DF5" w:rsidRDefault="00D02539" w:rsidP="00F15DF5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F15DF5">
        <w:rPr>
          <w:rFonts w:ascii="Times New Roman" w:hAnsi="Times New Roman" w:cs="Times New Roman"/>
          <w:lang w:val="ro-RO"/>
        </w:rPr>
        <w:sym w:font="Symbol" w:char="F0B7"/>
      </w:r>
      <w:r w:rsidRPr="00F15DF5">
        <w:rPr>
          <w:rFonts w:ascii="Times New Roman" w:hAnsi="Times New Roman" w:cs="Times New Roman"/>
          <w:lang w:val="ro-RO"/>
        </w:rPr>
        <w:t xml:space="preserve"> Numărul de elevi ce provin din familii cu nivel scăzut de educație al părinților 23% </w:t>
      </w:r>
    </w:p>
    <w:p w14:paraId="3E5B94DF" w14:textId="77777777" w:rsidR="00D02539" w:rsidRPr="00F15DF5" w:rsidRDefault="00D02539" w:rsidP="00F15DF5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F15DF5">
        <w:rPr>
          <w:rFonts w:ascii="Times New Roman" w:hAnsi="Times New Roman" w:cs="Times New Roman"/>
          <w:lang w:val="ro-RO"/>
        </w:rPr>
        <w:sym w:font="Symbol" w:char="F0B7"/>
      </w:r>
      <w:r w:rsidRPr="00F15DF5">
        <w:rPr>
          <w:rFonts w:ascii="Times New Roman" w:hAnsi="Times New Roman" w:cs="Times New Roman"/>
          <w:lang w:val="ro-RO"/>
        </w:rPr>
        <w:t xml:space="preserve"> Numărul de elevi cu rezultate scăzute la învățătură 60 % </w:t>
      </w:r>
    </w:p>
    <w:p w14:paraId="5A6B0939" w14:textId="77777777" w:rsidR="00D02539" w:rsidRPr="00F15DF5" w:rsidRDefault="00D02539" w:rsidP="00F15DF5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F15DF5">
        <w:rPr>
          <w:rFonts w:ascii="Times New Roman" w:hAnsi="Times New Roman" w:cs="Times New Roman"/>
          <w:lang w:val="ro-RO"/>
        </w:rPr>
        <w:sym w:font="Symbol" w:char="F0B7"/>
      </w:r>
      <w:r w:rsidRPr="00F15DF5">
        <w:rPr>
          <w:rFonts w:ascii="Times New Roman" w:hAnsi="Times New Roman" w:cs="Times New Roman"/>
          <w:lang w:val="ro-RO"/>
        </w:rPr>
        <w:t xml:space="preserve"> Numărul cadrelor didactice titulare la nivel de unitate </w:t>
      </w:r>
    </w:p>
    <w:p w14:paraId="574DC438" w14:textId="77777777" w:rsidR="00D02539" w:rsidRPr="00F15DF5" w:rsidRDefault="00D02539" w:rsidP="00F15DF5">
      <w:pPr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F15DF5">
        <w:rPr>
          <w:rFonts w:ascii="Times New Roman" w:hAnsi="Times New Roman" w:cs="Times New Roman"/>
          <w:lang w:val="ro-RO"/>
        </w:rPr>
        <w:t xml:space="preserve">Stimată doamnă/ Stimate </w:t>
      </w:r>
      <w:proofErr w:type="spellStart"/>
      <w:r w:rsidRPr="00F15DF5">
        <w:rPr>
          <w:rFonts w:ascii="Times New Roman" w:hAnsi="Times New Roman" w:cs="Times New Roman"/>
          <w:lang w:val="ro-RO"/>
        </w:rPr>
        <w:t>domnule</w:t>
      </w:r>
      <w:proofErr w:type="spellEnd"/>
      <w:r w:rsidRPr="00F15DF5">
        <w:rPr>
          <w:rFonts w:ascii="Times New Roman" w:hAnsi="Times New Roman" w:cs="Times New Roman"/>
          <w:lang w:val="ro-RO"/>
        </w:rPr>
        <w:t xml:space="preserve">, Școala Gimnazială Comuna Movila Banului implementează, in calitate de beneficiar, proiectul Reducerea abandonului școlar la Școala Gimnazială Comuna Movila Banului , în cadrul Schemei de Granturi Programul Național pentru Reducerea Abandonului Școlar, parte a Planului Național pentru Redresare și Reziliență al României (PNRR) </w:t>
      </w:r>
      <w:proofErr w:type="spellStart"/>
      <w:r w:rsidRPr="00F15DF5">
        <w:rPr>
          <w:rFonts w:ascii="Times New Roman" w:hAnsi="Times New Roman" w:cs="Times New Roman"/>
          <w:lang w:val="ro-RO"/>
        </w:rPr>
        <w:t>şi</w:t>
      </w:r>
      <w:proofErr w:type="spellEnd"/>
      <w:r w:rsidRPr="00F15DF5">
        <w:rPr>
          <w:rFonts w:ascii="Times New Roman" w:hAnsi="Times New Roman" w:cs="Times New Roman"/>
          <w:lang w:val="ro-RO"/>
        </w:rPr>
        <w:t xml:space="preserve"> intenționează să utilizeze o parte din fonduri pentru achiziția produselor pentru care a fost emisă prezenta cerere de ofertă. În acest sens, sunteți invitați să trimiteți oferta dumneavoastră de </w:t>
      </w:r>
      <w:proofErr w:type="spellStart"/>
      <w:r w:rsidRPr="00F15DF5">
        <w:rPr>
          <w:rFonts w:ascii="Times New Roman" w:hAnsi="Times New Roman" w:cs="Times New Roman"/>
          <w:lang w:val="ro-RO"/>
        </w:rPr>
        <w:t>preţ</w:t>
      </w:r>
      <w:proofErr w:type="spellEnd"/>
      <w:r w:rsidRPr="00F15DF5">
        <w:rPr>
          <w:rFonts w:ascii="Times New Roman" w:hAnsi="Times New Roman" w:cs="Times New Roman"/>
          <w:lang w:val="ro-RO"/>
        </w:rPr>
        <w:t xml:space="preserve"> pentru următoarele produse/servicii:</w:t>
      </w:r>
    </w:p>
    <w:tbl>
      <w:tblPr>
        <w:tblW w:w="9085" w:type="dxa"/>
        <w:jc w:val="center"/>
        <w:tblLook w:val="04A0" w:firstRow="1" w:lastRow="0" w:firstColumn="1" w:lastColumn="0" w:noHBand="0" w:noVBand="1"/>
      </w:tblPr>
      <w:tblGrid>
        <w:gridCol w:w="715"/>
        <w:gridCol w:w="5729"/>
        <w:gridCol w:w="877"/>
        <w:gridCol w:w="1764"/>
      </w:tblGrid>
      <w:tr w:rsidR="00F15DF5" w:rsidRPr="00F15DF5" w14:paraId="6D756A39" w14:textId="77777777" w:rsidTr="003524BF">
        <w:trPr>
          <w:trHeight w:val="55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62F6" w14:textId="77777777" w:rsidR="00F15DF5" w:rsidRPr="00F15DF5" w:rsidRDefault="00F15DF5" w:rsidP="00F15DF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15DF5">
              <w:rPr>
                <w:rFonts w:ascii="Times New Roman" w:hAnsi="Times New Roman" w:cs="Times New Roman"/>
                <w:lang w:val="ro-RO"/>
              </w:rPr>
              <w:t>Nr. Crt.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4B83" w14:textId="77777777" w:rsidR="00F15DF5" w:rsidRPr="00F15DF5" w:rsidRDefault="00F15DF5" w:rsidP="00F15DF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15DF5">
              <w:rPr>
                <w:rFonts w:ascii="Times New Roman" w:hAnsi="Times New Roman" w:cs="Times New Roman"/>
                <w:lang w:val="ro-RO"/>
              </w:rPr>
              <w:t>Descrierea serviciilor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B9C2" w14:textId="77777777" w:rsidR="00F15DF5" w:rsidRPr="00F15DF5" w:rsidRDefault="00F15DF5" w:rsidP="00F15DF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15DF5">
              <w:rPr>
                <w:rFonts w:ascii="Times New Roman" w:hAnsi="Times New Roman" w:cs="Times New Roman"/>
                <w:lang w:val="ro-RO"/>
              </w:rPr>
              <w:t>UM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00CC" w14:textId="77777777" w:rsidR="00F15DF5" w:rsidRPr="00F15DF5" w:rsidRDefault="00F15DF5" w:rsidP="00F15DF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15DF5">
              <w:rPr>
                <w:rFonts w:ascii="Times New Roman" w:hAnsi="Times New Roman" w:cs="Times New Roman"/>
                <w:lang w:val="ro-RO"/>
              </w:rPr>
              <w:t>Cantitate</w:t>
            </w:r>
          </w:p>
        </w:tc>
      </w:tr>
      <w:tr w:rsidR="00F15DF5" w:rsidRPr="00F15DF5" w14:paraId="029DA654" w14:textId="77777777" w:rsidTr="003524BF">
        <w:trPr>
          <w:trHeight w:val="278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FDEC" w14:textId="77777777" w:rsidR="00F15DF5" w:rsidRPr="00F15DF5" w:rsidRDefault="00F15DF5" w:rsidP="00F15DF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15DF5"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3241" w14:textId="77777777" w:rsidR="00F15DF5" w:rsidRPr="00F15DF5" w:rsidRDefault="00F15DF5" w:rsidP="00F15DF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15DF5">
              <w:rPr>
                <w:rFonts w:ascii="Times New Roman" w:hAnsi="Times New Roman" w:cs="Times New Roman"/>
                <w:b/>
                <w:lang w:val="ro-RO"/>
              </w:rPr>
              <w:t xml:space="preserve">Platformă </w:t>
            </w:r>
            <w:proofErr w:type="spellStart"/>
            <w:r w:rsidRPr="00F15DF5">
              <w:rPr>
                <w:rFonts w:ascii="Times New Roman" w:hAnsi="Times New Roman" w:cs="Times New Roman"/>
                <w:b/>
                <w:lang w:val="ro-RO"/>
              </w:rPr>
              <w:t>educatională</w:t>
            </w:r>
            <w:proofErr w:type="spellEnd"/>
            <w:r w:rsidRPr="00F15DF5">
              <w:rPr>
                <w:rFonts w:ascii="Times New Roman" w:hAnsi="Times New Roman" w:cs="Times New Roman"/>
                <w:b/>
                <w:lang w:val="ro-RO"/>
              </w:rPr>
              <w:t xml:space="preserve"> pentru managementul școlarității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DA8E" w14:textId="77777777" w:rsidR="00F15DF5" w:rsidRPr="00F15DF5" w:rsidRDefault="00F15DF5" w:rsidP="00F15DF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15DF5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457D" w14:textId="77777777" w:rsidR="00F15DF5" w:rsidRPr="00F15DF5" w:rsidRDefault="00F15DF5" w:rsidP="00F15DF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15DF5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</w:tbl>
    <w:p w14:paraId="750296CA" w14:textId="77777777" w:rsidR="00F15DF5" w:rsidRPr="00F15DF5" w:rsidRDefault="00F15DF5" w:rsidP="00F15DF5">
      <w:pPr>
        <w:jc w:val="both"/>
        <w:rPr>
          <w:rFonts w:ascii="Times New Roman" w:hAnsi="Times New Roman" w:cs="Times New Roman"/>
          <w:lang w:val="ro-RO"/>
        </w:rPr>
      </w:pPr>
    </w:p>
    <w:p w14:paraId="7F5FBF03" w14:textId="77777777" w:rsidR="00F15DF5" w:rsidRPr="00F15DF5" w:rsidRDefault="00F15DF5" w:rsidP="00F15DF5">
      <w:pPr>
        <w:jc w:val="both"/>
        <w:rPr>
          <w:rFonts w:ascii="Times New Roman" w:hAnsi="Times New Roman" w:cs="Times New Roman"/>
          <w:bCs/>
          <w:lang w:val="ro-RO"/>
        </w:rPr>
      </w:pPr>
      <w:r w:rsidRPr="00F15DF5">
        <w:rPr>
          <w:rFonts w:ascii="Times New Roman" w:hAnsi="Times New Roman" w:cs="Times New Roman"/>
          <w:bCs/>
          <w:lang w:val="ro-RO"/>
        </w:rPr>
        <w:t>Specificații tehnice solicitate pentru fiecare componentă a serviciilor:</w:t>
      </w:r>
    </w:p>
    <w:p w14:paraId="172FE222" w14:textId="77777777" w:rsidR="00F15DF5" w:rsidRPr="00F15DF5" w:rsidRDefault="00F15DF5" w:rsidP="00F15DF5">
      <w:pPr>
        <w:jc w:val="both"/>
        <w:rPr>
          <w:rFonts w:ascii="Times New Roman" w:hAnsi="Times New Roman" w:cs="Times New Roman"/>
          <w:lang w:val="ro-RO"/>
        </w:rPr>
      </w:pP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0"/>
      </w:tblGrid>
      <w:tr w:rsidR="00F15DF5" w:rsidRPr="00F15DF5" w14:paraId="4406675B" w14:textId="77777777" w:rsidTr="003524BF">
        <w:tc>
          <w:tcPr>
            <w:tcW w:w="9090" w:type="dxa"/>
            <w:vAlign w:val="bottom"/>
          </w:tcPr>
          <w:p w14:paraId="2302F890" w14:textId="77777777" w:rsidR="00F15DF5" w:rsidRPr="00F15DF5" w:rsidRDefault="00F15DF5" w:rsidP="00F15DF5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F15DF5">
              <w:rPr>
                <w:rFonts w:ascii="Times New Roman" w:hAnsi="Times New Roman" w:cs="Times New Roman"/>
                <w:b/>
                <w:lang w:val="ro-RO"/>
              </w:rPr>
              <w:t xml:space="preserve">Denumirea serviciilor: Platformă </w:t>
            </w:r>
            <w:proofErr w:type="spellStart"/>
            <w:r w:rsidRPr="00F15DF5">
              <w:rPr>
                <w:rFonts w:ascii="Times New Roman" w:hAnsi="Times New Roman" w:cs="Times New Roman"/>
                <w:b/>
                <w:lang w:val="ro-RO"/>
              </w:rPr>
              <w:t>educatională</w:t>
            </w:r>
            <w:proofErr w:type="spellEnd"/>
            <w:r w:rsidRPr="00F15DF5">
              <w:rPr>
                <w:rFonts w:ascii="Times New Roman" w:hAnsi="Times New Roman" w:cs="Times New Roman"/>
                <w:b/>
                <w:lang w:val="ro-RO"/>
              </w:rPr>
              <w:t xml:space="preserve"> pentru managementul școlarității</w:t>
            </w:r>
          </w:p>
        </w:tc>
      </w:tr>
      <w:tr w:rsidR="00F15DF5" w:rsidRPr="00F15DF5" w14:paraId="5F0BAB6E" w14:textId="77777777" w:rsidTr="003524BF">
        <w:tc>
          <w:tcPr>
            <w:tcW w:w="9090" w:type="dxa"/>
            <w:vAlign w:val="bottom"/>
          </w:tcPr>
          <w:p w14:paraId="44B7ECFE" w14:textId="77777777" w:rsidR="00F15DF5" w:rsidRPr="00F15DF5" w:rsidRDefault="00F15DF5" w:rsidP="00F15DF5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F15DF5">
              <w:rPr>
                <w:rFonts w:ascii="Times New Roman" w:hAnsi="Times New Roman" w:cs="Times New Roman"/>
                <w:b/>
                <w:lang w:val="ro-RO"/>
              </w:rPr>
              <w:t>Obiectivul</w:t>
            </w:r>
            <w:r w:rsidRPr="00F15DF5">
              <w:rPr>
                <w:rFonts w:ascii="Times New Roman" w:hAnsi="Times New Roman" w:cs="Times New Roman"/>
                <w:bCs/>
                <w:lang w:val="ro-RO"/>
              </w:rPr>
              <w:t xml:space="preserve"> serviciilor: </w:t>
            </w:r>
            <w:r w:rsidRPr="00F15DF5">
              <w:rPr>
                <w:rFonts w:ascii="Times New Roman" w:hAnsi="Times New Roman" w:cs="Times New Roman"/>
                <w:bCs/>
                <w:i/>
                <w:iCs/>
                <w:lang w:val="ro-RO"/>
              </w:rPr>
              <w:t>Platforma educațională pentru managementul școlarității</w:t>
            </w:r>
            <w:r w:rsidRPr="00F15DF5">
              <w:rPr>
                <w:rFonts w:ascii="Times New Roman" w:hAnsi="Times New Roman" w:cs="Times New Roman"/>
                <w:color w:val="FF0000"/>
                <w:lang w:val="ro-RO"/>
              </w:rPr>
              <w:t xml:space="preserve"> </w:t>
            </w:r>
            <w:r w:rsidRPr="00F15DF5">
              <w:rPr>
                <w:rFonts w:ascii="Times New Roman" w:hAnsi="Times New Roman" w:cs="Times New Roman"/>
                <w:lang w:val="ro-RO"/>
              </w:rPr>
              <w:t xml:space="preserve">este necesară pentru </w:t>
            </w:r>
            <w:proofErr w:type="spellStart"/>
            <w:r w:rsidRPr="00F15DF5">
              <w:rPr>
                <w:rFonts w:ascii="Times New Roman" w:hAnsi="Times New Roman" w:cs="Times New Roman"/>
                <w:lang w:val="ro-RO"/>
              </w:rPr>
              <w:t>desfasurarea</w:t>
            </w:r>
            <w:proofErr w:type="spellEnd"/>
            <w:r w:rsidRPr="00F15DF5">
              <w:rPr>
                <w:rFonts w:ascii="Times New Roman" w:hAnsi="Times New Roman" w:cs="Times New Roman"/>
                <w:lang w:val="ro-RO"/>
              </w:rPr>
              <w:t xml:space="preserve"> în condiții optime a activităților digitale ce vizează grupul țintă, din cadrul proiectului PNRAS.</w:t>
            </w:r>
          </w:p>
        </w:tc>
      </w:tr>
      <w:tr w:rsidR="00F15DF5" w:rsidRPr="00F15DF5" w14:paraId="7B3F608F" w14:textId="77777777" w:rsidTr="003524BF">
        <w:tc>
          <w:tcPr>
            <w:tcW w:w="9090" w:type="dxa"/>
            <w:vAlign w:val="bottom"/>
          </w:tcPr>
          <w:p w14:paraId="5DBC8F06" w14:textId="77777777" w:rsidR="00F15DF5" w:rsidRPr="00F15DF5" w:rsidRDefault="00F15DF5" w:rsidP="00F15DF5">
            <w:pPr>
              <w:ind w:left="-13" w:firstLine="13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F15DF5">
              <w:rPr>
                <w:rFonts w:ascii="Times New Roman" w:hAnsi="Times New Roman" w:cs="Times New Roman"/>
                <w:b/>
                <w:bCs/>
                <w:lang w:val="ro-RO"/>
              </w:rPr>
              <w:t>Activități</w:t>
            </w:r>
          </w:p>
          <w:p w14:paraId="25C7C0E2" w14:textId="77777777" w:rsidR="00F15DF5" w:rsidRPr="00F15DF5" w:rsidRDefault="00F15DF5" w:rsidP="00F15DF5">
            <w:pPr>
              <w:ind w:left="-13" w:firstLine="13"/>
              <w:jc w:val="both"/>
              <w:rPr>
                <w:rFonts w:ascii="Times New Roman" w:hAnsi="Times New Roman" w:cs="Times New Roman"/>
                <w:lang w:val="ro-RO"/>
              </w:rPr>
            </w:pPr>
            <w:r w:rsidRPr="00F15DF5">
              <w:rPr>
                <w:rFonts w:ascii="Times New Roman" w:hAnsi="Times New Roman" w:cs="Times New Roman"/>
                <w:lang w:val="ro-RO"/>
              </w:rPr>
              <w:t xml:space="preserve">Asigurarea accesului la o platformă </w:t>
            </w:r>
            <w:proofErr w:type="spellStart"/>
            <w:r w:rsidRPr="00F15DF5">
              <w:rPr>
                <w:rFonts w:ascii="Times New Roman" w:hAnsi="Times New Roman" w:cs="Times New Roman"/>
                <w:lang w:val="ro-RO"/>
              </w:rPr>
              <w:t>educatională</w:t>
            </w:r>
            <w:proofErr w:type="spellEnd"/>
            <w:r w:rsidRPr="00F15DF5">
              <w:rPr>
                <w:rFonts w:ascii="Times New Roman" w:hAnsi="Times New Roman" w:cs="Times New Roman"/>
                <w:lang w:val="ro-RO"/>
              </w:rPr>
              <w:t xml:space="preserve"> pentru managementul școlarității</w:t>
            </w:r>
          </w:p>
        </w:tc>
      </w:tr>
      <w:tr w:rsidR="00F15DF5" w:rsidRPr="00F15DF5" w14:paraId="282F4A95" w14:textId="77777777" w:rsidTr="003524BF">
        <w:tc>
          <w:tcPr>
            <w:tcW w:w="9090" w:type="dxa"/>
            <w:vAlign w:val="bottom"/>
          </w:tcPr>
          <w:p w14:paraId="49685292" w14:textId="77777777" w:rsidR="00F15DF5" w:rsidRPr="00F15DF5" w:rsidRDefault="00F15DF5" w:rsidP="00F15DF5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F15DF5">
              <w:rPr>
                <w:rFonts w:ascii="Times New Roman" w:hAnsi="Times New Roman" w:cs="Times New Roman"/>
                <w:b/>
                <w:bCs/>
                <w:lang w:val="ro-RO"/>
              </w:rPr>
              <w:t>Livrabile</w:t>
            </w:r>
          </w:p>
          <w:p w14:paraId="4234985C" w14:textId="77777777" w:rsidR="00F15DF5" w:rsidRPr="00F15DF5" w:rsidRDefault="00F15DF5" w:rsidP="00F15DF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15DF5">
              <w:rPr>
                <w:rFonts w:ascii="Times New Roman" w:hAnsi="Times New Roman" w:cs="Times New Roman"/>
                <w:lang w:val="ro-RO"/>
              </w:rPr>
              <w:t xml:space="preserve">Platformă </w:t>
            </w:r>
            <w:proofErr w:type="spellStart"/>
            <w:r w:rsidRPr="00F15DF5">
              <w:rPr>
                <w:rFonts w:ascii="Times New Roman" w:hAnsi="Times New Roman" w:cs="Times New Roman"/>
                <w:lang w:val="ro-RO"/>
              </w:rPr>
              <w:t>educatională</w:t>
            </w:r>
            <w:proofErr w:type="spellEnd"/>
            <w:r w:rsidRPr="00F15DF5">
              <w:rPr>
                <w:rFonts w:ascii="Times New Roman" w:hAnsi="Times New Roman" w:cs="Times New Roman"/>
                <w:lang w:val="ro-RO"/>
              </w:rPr>
              <w:t xml:space="preserve"> pentru managementul școlarității trebuie sa răspundă următoarelor cerințe:</w:t>
            </w:r>
          </w:p>
          <w:p w14:paraId="76C5DBC8" w14:textId="77777777" w:rsidR="00F15DF5" w:rsidRPr="00F15DF5" w:rsidRDefault="00F15DF5" w:rsidP="00F15D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F15DF5">
              <w:rPr>
                <w:rFonts w:ascii="Times New Roman" w:hAnsi="Times New Roman" w:cs="Times New Roman"/>
                <w:lang w:val="ro-RO"/>
              </w:rPr>
              <w:lastRenderedPageBreak/>
              <w:t>Monitorizarea prezenței la clasă și a performanței școlare</w:t>
            </w:r>
          </w:p>
          <w:p w14:paraId="1F8D8A1C" w14:textId="77777777" w:rsidR="00F15DF5" w:rsidRPr="00F15DF5" w:rsidRDefault="00F15DF5" w:rsidP="00F15DF5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F15DF5">
              <w:rPr>
                <w:rFonts w:ascii="Times New Roman" w:eastAsia="Book Antiqua" w:hAnsi="Times New Roman" w:cs="Times New Roman"/>
                <w:color w:val="000000" w:themeColor="text1"/>
                <w:lang w:val="ro"/>
              </w:rPr>
              <w:t xml:space="preserve">• Sistem de notare </w:t>
            </w:r>
            <w:r w:rsidRPr="00F15DF5">
              <w:rPr>
                <w:rFonts w:ascii="Times New Roman" w:eastAsia="Cambria" w:hAnsi="Times New Roman" w:cs="Times New Roman"/>
                <w:color w:val="000000" w:themeColor="text1"/>
                <w:lang w:val="ro"/>
              </w:rPr>
              <w:t>ș</w:t>
            </w:r>
            <w:r w:rsidRPr="00F15DF5">
              <w:rPr>
                <w:rFonts w:ascii="Times New Roman" w:eastAsia="Book Antiqua" w:hAnsi="Times New Roman" w:cs="Times New Roman"/>
                <w:color w:val="000000" w:themeColor="text1"/>
                <w:lang w:val="ro"/>
              </w:rPr>
              <w:t>i eviden</w:t>
            </w:r>
            <w:r w:rsidRPr="00F15DF5">
              <w:rPr>
                <w:rFonts w:ascii="Times New Roman" w:eastAsia="Cambria" w:hAnsi="Times New Roman" w:cs="Times New Roman"/>
                <w:color w:val="000000" w:themeColor="text1"/>
                <w:lang w:val="ro"/>
              </w:rPr>
              <w:t>ț</w:t>
            </w:r>
            <w:r w:rsidRPr="00F15DF5">
              <w:rPr>
                <w:rFonts w:ascii="Times New Roman" w:eastAsia="Book Antiqua" w:hAnsi="Times New Roman" w:cs="Times New Roman"/>
                <w:color w:val="000000" w:themeColor="text1"/>
                <w:lang w:val="ro"/>
              </w:rPr>
              <w:t>a absen</w:t>
            </w:r>
            <w:r w:rsidRPr="00F15DF5">
              <w:rPr>
                <w:rFonts w:ascii="Times New Roman" w:eastAsia="Cambria" w:hAnsi="Times New Roman" w:cs="Times New Roman"/>
                <w:color w:val="000000" w:themeColor="text1"/>
                <w:lang w:val="ro"/>
              </w:rPr>
              <w:t>ț</w:t>
            </w:r>
            <w:r w:rsidRPr="00F15DF5">
              <w:rPr>
                <w:rFonts w:ascii="Times New Roman" w:eastAsia="Book Antiqua" w:hAnsi="Times New Roman" w:cs="Times New Roman"/>
                <w:color w:val="000000" w:themeColor="text1"/>
                <w:lang w:val="ro"/>
              </w:rPr>
              <w:t>elor;</w:t>
            </w:r>
          </w:p>
          <w:p w14:paraId="13F810CB" w14:textId="77777777" w:rsidR="00F15DF5" w:rsidRPr="00F15DF5" w:rsidRDefault="00F15DF5" w:rsidP="00F15DF5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F15DF5">
              <w:rPr>
                <w:rFonts w:ascii="Times New Roman" w:eastAsia="Book Antiqua" w:hAnsi="Times New Roman" w:cs="Times New Roman"/>
                <w:color w:val="000000" w:themeColor="text1"/>
                <w:lang w:val="ro"/>
              </w:rPr>
              <w:t>• Calculare automată a mediilor;</w:t>
            </w:r>
          </w:p>
          <w:p w14:paraId="2EA8ED33" w14:textId="77777777" w:rsidR="00F15DF5" w:rsidRPr="00F15DF5" w:rsidRDefault="00F15DF5" w:rsidP="00F15DF5">
            <w:pPr>
              <w:jc w:val="both"/>
              <w:rPr>
                <w:rFonts w:ascii="Times New Roman" w:eastAsia="Book Antiqua" w:hAnsi="Times New Roman" w:cs="Times New Roman"/>
                <w:color w:val="000000" w:themeColor="text1"/>
                <w:lang w:val="ro"/>
              </w:rPr>
            </w:pPr>
            <w:r w:rsidRPr="00F15DF5">
              <w:rPr>
                <w:rFonts w:ascii="Times New Roman" w:eastAsia="Book Antiqua" w:hAnsi="Times New Roman" w:cs="Times New Roman"/>
                <w:color w:val="000000" w:themeColor="text1"/>
                <w:lang w:val="ro"/>
              </w:rPr>
              <w:t xml:space="preserve">• Rapoarte activitate </w:t>
            </w:r>
            <w:r w:rsidRPr="00F15DF5">
              <w:rPr>
                <w:rFonts w:ascii="Times New Roman" w:eastAsia="Cambria" w:hAnsi="Times New Roman" w:cs="Times New Roman"/>
                <w:color w:val="000000" w:themeColor="text1"/>
                <w:lang w:val="ro"/>
              </w:rPr>
              <w:t>ș</w:t>
            </w:r>
            <w:r w:rsidRPr="00F15DF5">
              <w:rPr>
                <w:rFonts w:ascii="Times New Roman" w:eastAsia="Book Antiqua" w:hAnsi="Times New Roman" w:cs="Times New Roman"/>
                <w:color w:val="000000" w:themeColor="text1"/>
                <w:lang w:val="ro"/>
              </w:rPr>
              <w:t>colară (ex. foaie matricula);</w:t>
            </w:r>
          </w:p>
          <w:p w14:paraId="21A092DF" w14:textId="77777777" w:rsidR="00F15DF5" w:rsidRPr="00F15DF5" w:rsidRDefault="00F15DF5" w:rsidP="00F15D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F15DF5">
              <w:rPr>
                <w:rFonts w:ascii="Times New Roman" w:hAnsi="Times New Roman" w:cs="Times New Roman"/>
                <w:lang w:val="ro-RO"/>
              </w:rPr>
              <w:t xml:space="preserve">Posibilitatea derulării </w:t>
            </w:r>
            <w:proofErr w:type="spellStart"/>
            <w:r w:rsidRPr="00F15DF5">
              <w:rPr>
                <w:rFonts w:ascii="Times New Roman" w:hAnsi="Times New Roman" w:cs="Times New Roman"/>
                <w:lang w:val="ro-RO"/>
              </w:rPr>
              <w:t>lectiilor</w:t>
            </w:r>
            <w:proofErr w:type="spellEnd"/>
            <w:r w:rsidRPr="00F15DF5">
              <w:rPr>
                <w:rFonts w:ascii="Times New Roman" w:hAnsi="Times New Roman" w:cs="Times New Roman"/>
                <w:lang w:val="ro-RO"/>
              </w:rPr>
              <w:t xml:space="preserve"> online</w:t>
            </w:r>
          </w:p>
        </w:tc>
      </w:tr>
      <w:tr w:rsidR="00F15DF5" w:rsidRPr="00F15DF5" w14:paraId="0E643A4E" w14:textId="77777777" w:rsidTr="003524BF">
        <w:tc>
          <w:tcPr>
            <w:tcW w:w="9090" w:type="dxa"/>
            <w:vAlign w:val="bottom"/>
          </w:tcPr>
          <w:p w14:paraId="394CFA3D" w14:textId="77777777" w:rsidR="00F15DF5" w:rsidRPr="00F15DF5" w:rsidRDefault="00F15DF5" w:rsidP="00F15DF5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F15DF5">
              <w:rPr>
                <w:rFonts w:ascii="Times New Roman" w:hAnsi="Times New Roman" w:cs="Times New Roman"/>
                <w:b/>
                <w:lang w:val="ro-RO"/>
              </w:rPr>
              <w:lastRenderedPageBreak/>
              <w:t>Perioadă de implementare/ Durata serviciilor</w:t>
            </w:r>
          </w:p>
          <w:p w14:paraId="5928D445" w14:textId="77777777" w:rsidR="00F15DF5" w:rsidRPr="00F15DF5" w:rsidRDefault="00F15DF5" w:rsidP="00F15DF5">
            <w:pPr>
              <w:jc w:val="both"/>
              <w:rPr>
                <w:rFonts w:ascii="Times New Roman" w:hAnsi="Times New Roman" w:cs="Times New Roman"/>
                <w:i/>
                <w:iCs/>
                <w:highlight w:val="magenta"/>
                <w:lang w:val="ro-RO"/>
              </w:rPr>
            </w:pPr>
            <w:r w:rsidRPr="00F15DF5">
              <w:rPr>
                <w:rFonts w:ascii="Times New Roman" w:hAnsi="Times New Roman" w:cs="Times New Roman"/>
                <w:i/>
                <w:iCs/>
                <w:lang w:val="ro-RO"/>
              </w:rPr>
              <w:t>Pana la data de  31.12.2025</w:t>
            </w:r>
          </w:p>
        </w:tc>
      </w:tr>
      <w:tr w:rsidR="00F15DF5" w:rsidRPr="00F15DF5" w14:paraId="502612BB" w14:textId="77777777" w:rsidTr="003524BF">
        <w:tc>
          <w:tcPr>
            <w:tcW w:w="9090" w:type="dxa"/>
            <w:vAlign w:val="bottom"/>
          </w:tcPr>
          <w:p w14:paraId="361D70A4" w14:textId="77777777" w:rsidR="00F15DF5" w:rsidRPr="00F15DF5" w:rsidRDefault="00F15DF5" w:rsidP="00F15DF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15DF5">
              <w:rPr>
                <w:rFonts w:ascii="Times New Roman" w:hAnsi="Times New Roman" w:cs="Times New Roman"/>
                <w:b/>
                <w:lang w:val="ro-RO"/>
              </w:rPr>
              <w:t>Locație</w:t>
            </w:r>
          </w:p>
          <w:p w14:paraId="22772729" w14:textId="77777777" w:rsidR="00F15DF5" w:rsidRPr="00F15DF5" w:rsidRDefault="00F15DF5" w:rsidP="00F15DF5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F15DF5">
              <w:rPr>
                <w:rFonts w:ascii="Times New Roman" w:hAnsi="Times New Roman" w:cs="Times New Roman"/>
                <w:i/>
                <w:lang w:val="ro-RO"/>
              </w:rPr>
              <w:t>Online</w:t>
            </w:r>
          </w:p>
        </w:tc>
      </w:tr>
      <w:tr w:rsidR="00F15DF5" w:rsidRPr="00F15DF5" w14:paraId="5E7C7750" w14:textId="77777777" w:rsidTr="003524BF">
        <w:tc>
          <w:tcPr>
            <w:tcW w:w="9090" w:type="dxa"/>
            <w:vAlign w:val="bottom"/>
          </w:tcPr>
          <w:p w14:paraId="5FA96AAC" w14:textId="77777777" w:rsidR="00F15DF5" w:rsidRPr="00F15DF5" w:rsidRDefault="00F15DF5" w:rsidP="00F15DF5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F15DF5">
              <w:rPr>
                <w:rFonts w:ascii="Times New Roman" w:hAnsi="Times New Roman" w:cs="Times New Roman"/>
                <w:b/>
                <w:lang w:val="ro-RO"/>
              </w:rPr>
              <w:t>Raportare</w:t>
            </w:r>
          </w:p>
          <w:p w14:paraId="2CE4BEE7" w14:textId="567D5AD4" w:rsidR="00F15DF5" w:rsidRPr="00F15DF5" w:rsidRDefault="00F15DF5" w:rsidP="00F15DF5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F15DF5">
              <w:rPr>
                <w:rFonts w:ascii="Times New Roman" w:hAnsi="Times New Roman" w:cs="Times New Roman"/>
                <w:i/>
                <w:lang w:val="ro-RO"/>
              </w:rPr>
              <w:t>Nu este cazul</w:t>
            </w:r>
          </w:p>
        </w:tc>
      </w:tr>
      <w:tr w:rsidR="00F15DF5" w:rsidRPr="00F15DF5" w14:paraId="141E4EF4" w14:textId="77777777" w:rsidTr="003524BF">
        <w:tc>
          <w:tcPr>
            <w:tcW w:w="9090" w:type="dxa"/>
            <w:vAlign w:val="bottom"/>
          </w:tcPr>
          <w:p w14:paraId="67FA1845" w14:textId="77777777" w:rsidR="00F15DF5" w:rsidRPr="00F15DF5" w:rsidRDefault="00F15DF5" w:rsidP="00F15DF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15DF5">
              <w:rPr>
                <w:rFonts w:ascii="Times New Roman" w:hAnsi="Times New Roman" w:cs="Times New Roman"/>
                <w:b/>
                <w:lang w:val="ro-RO"/>
              </w:rPr>
              <w:t>Facilități oferite de Beneficiar</w:t>
            </w:r>
          </w:p>
          <w:p w14:paraId="0081F19A" w14:textId="77777777" w:rsidR="00F15DF5" w:rsidRPr="00F15DF5" w:rsidRDefault="00F15DF5" w:rsidP="00F15DF5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F15DF5">
              <w:rPr>
                <w:rFonts w:ascii="Times New Roman" w:hAnsi="Times New Roman" w:cs="Times New Roman"/>
                <w:i/>
                <w:lang w:val="ro-RO"/>
              </w:rPr>
              <w:t xml:space="preserve">Beneficiarul asigura resursele umane </w:t>
            </w:r>
            <w:proofErr w:type="spellStart"/>
            <w:r w:rsidRPr="00F15DF5">
              <w:rPr>
                <w:rFonts w:ascii="Times New Roman" w:hAnsi="Times New Roman" w:cs="Times New Roman"/>
                <w:i/>
                <w:lang w:val="ro-RO"/>
              </w:rPr>
              <w:t>şi</w:t>
            </w:r>
            <w:proofErr w:type="spellEnd"/>
            <w:r w:rsidRPr="00F15DF5">
              <w:rPr>
                <w:rFonts w:ascii="Times New Roman" w:hAnsi="Times New Roman" w:cs="Times New Roman"/>
                <w:i/>
                <w:lang w:val="ro-RO"/>
              </w:rPr>
              <w:t xml:space="preserve"> materiale în vederea utilizării platformei </w:t>
            </w:r>
            <w:proofErr w:type="spellStart"/>
            <w:r w:rsidRPr="00F15DF5">
              <w:rPr>
                <w:rFonts w:ascii="Times New Roman" w:hAnsi="Times New Roman" w:cs="Times New Roman"/>
                <w:i/>
                <w:lang w:val="ro-RO"/>
              </w:rPr>
              <w:t>şi</w:t>
            </w:r>
            <w:proofErr w:type="spellEnd"/>
            <w:r w:rsidRPr="00F15DF5">
              <w:rPr>
                <w:rFonts w:ascii="Times New Roman" w:hAnsi="Times New Roman" w:cs="Times New Roman"/>
                <w:i/>
                <w:lang w:val="ro-RO"/>
              </w:rPr>
              <w:t xml:space="preserve"> a introducerii datelor necesare. Totodată, Beneficiarul este cel care va crea conturile </w:t>
            </w:r>
            <w:proofErr w:type="spellStart"/>
            <w:r w:rsidRPr="00F15DF5">
              <w:rPr>
                <w:rFonts w:ascii="Times New Roman" w:hAnsi="Times New Roman" w:cs="Times New Roman"/>
                <w:i/>
                <w:lang w:val="ro-RO"/>
              </w:rPr>
              <w:t>şi</w:t>
            </w:r>
            <w:proofErr w:type="spellEnd"/>
            <w:r w:rsidRPr="00F15DF5">
              <w:rPr>
                <w:rFonts w:ascii="Times New Roman" w:hAnsi="Times New Roman" w:cs="Times New Roman"/>
                <w:i/>
                <w:lang w:val="ro-RO"/>
              </w:rPr>
              <w:t xml:space="preserve"> le va da acces în platforma utilizatorilor (</w:t>
            </w:r>
            <w:proofErr w:type="spellStart"/>
            <w:r w:rsidRPr="00F15DF5">
              <w:rPr>
                <w:rFonts w:ascii="Times New Roman" w:hAnsi="Times New Roman" w:cs="Times New Roman"/>
                <w:i/>
                <w:lang w:val="ro-RO"/>
              </w:rPr>
              <w:t>părinţilor</w:t>
            </w:r>
            <w:proofErr w:type="spellEnd"/>
            <w:r w:rsidRPr="00F15DF5">
              <w:rPr>
                <w:rFonts w:ascii="Times New Roman" w:hAnsi="Times New Roman" w:cs="Times New Roman"/>
                <w:i/>
                <w:lang w:val="ro-RO"/>
              </w:rPr>
              <w:t xml:space="preserve"> elevilor </w:t>
            </w:r>
            <w:proofErr w:type="spellStart"/>
            <w:r w:rsidRPr="00F15DF5">
              <w:rPr>
                <w:rFonts w:ascii="Times New Roman" w:hAnsi="Times New Roman" w:cs="Times New Roman"/>
                <w:i/>
                <w:lang w:val="ro-RO"/>
              </w:rPr>
              <w:t>înmatriculaţi</w:t>
            </w:r>
            <w:proofErr w:type="spellEnd"/>
            <w:r w:rsidRPr="00F15DF5">
              <w:rPr>
                <w:rFonts w:ascii="Times New Roman" w:hAnsi="Times New Roman" w:cs="Times New Roman"/>
                <w:i/>
                <w:lang w:val="ro-RO"/>
              </w:rPr>
              <w:t xml:space="preserve">/cadrelor didactice în cadrul Modulului Digital </w:t>
            </w:r>
            <w:proofErr w:type="spellStart"/>
            <w:r w:rsidRPr="00F15DF5">
              <w:rPr>
                <w:rFonts w:ascii="Times New Roman" w:hAnsi="Times New Roman" w:cs="Times New Roman"/>
                <w:i/>
                <w:lang w:val="ro-RO"/>
              </w:rPr>
              <w:t>Educaţional</w:t>
            </w:r>
            <w:proofErr w:type="spellEnd"/>
            <w:r w:rsidRPr="00F15DF5">
              <w:rPr>
                <w:rFonts w:ascii="Times New Roman" w:hAnsi="Times New Roman" w:cs="Times New Roman"/>
                <w:i/>
                <w:lang w:val="ro-RO"/>
              </w:rPr>
              <w:t xml:space="preserve">, respectiv </w:t>
            </w:r>
            <w:proofErr w:type="spellStart"/>
            <w:r w:rsidRPr="00F15DF5">
              <w:rPr>
                <w:rFonts w:ascii="Times New Roman" w:hAnsi="Times New Roman" w:cs="Times New Roman"/>
                <w:i/>
                <w:lang w:val="ro-RO"/>
              </w:rPr>
              <w:t>angajatilor</w:t>
            </w:r>
            <w:proofErr w:type="spellEnd"/>
            <w:r w:rsidRPr="00F15DF5">
              <w:rPr>
                <w:rFonts w:ascii="Times New Roman" w:hAnsi="Times New Roman" w:cs="Times New Roman"/>
                <w:i/>
                <w:lang w:val="ro-RO"/>
              </w:rPr>
              <w:t xml:space="preserve"> din unitate in cazul anumitor </w:t>
            </w:r>
            <w:proofErr w:type="spellStart"/>
            <w:r w:rsidRPr="00F15DF5">
              <w:rPr>
                <w:rFonts w:ascii="Times New Roman" w:hAnsi="Times New Roman" w:cs="Times New Roman"/>
                <w:i/>
                <w:lang w:val="ro-RO"/>
              </w:rPr>
              <w:t>functionalitati</w:t>
            </w:r>
            <w:proofErr w:type="spellEnd"/>
            <w:r w:rsidRPr="00F15DF5">
              <w:rPr>
                <w:rFonts w:ascii="Times New Roman" w:hAnsi="Times New Roman" w:cs="Times New Roman"/>
                <w:i/>
                <w:lang w:val="ro-RO"/>
              </w:rPr>
              <w:t xml:space="preserve"> ale Modulului)</w:t>
            </w:r>
          </w:p>
        </w:tc>
      </w:tr>
      <w:tr w:rsidR="00F15DF5" w:rsidRPr="00F15DF5" w14:paraId="2C786B28" w14:textId="77777777" w:rsidTr="003524BF">
        <w:tc>
          <w:tcPr>
            <w:tcW w:w="9090" w:type="dxa"/>
            <w:vAlign w:val="bottom"/>
          </w:tcPr>
          <w:p w14:paraId="69C7AE59" w14:textId="77777777" w:rsidR="00F15DF5" w:rsidRPr="00F15DF5" w:rsidRDefault="00F15DF5" w:rsidP="00F15DF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15DF5">
              <w:rPr>
                <w:rFonts w:ascii="Times New Roman" w:hAnsi="Times New Roman" w:cs="Times New Roman"/>
                <w:b/>
                <w:lang w:val="ro-RO"/>
              </w:rPr>
              <w:t xml:space="preserve">Drepturi de proprietate intelectuală. </w:t>
            </w:r>
            <w:r w:rsidRPr="00F15DF5">
              <w:rPr>
                <w:rFonts w:ascii="Times New Roman" w:hAnsi="Times New Roman" w:cs="Times New Roman"/>
                <w:lang w:val="ro-RO"/>
              </w:rPr>
              <w:t>Toate documentele elaborate sau pregătite de către Prestator pentru Beneficiar în cursul îndeplinirii serviciilor vor avea caracter confidențial și vor deveni și rămâne proprietatea absolută a Beneficiarului. Prestatorul va transmite toată această documentație către Beneficiar până la termenul final stabilit prin Contract sau până la expirarea acestuia.</w:t>
            </w:r>
          </w:p>
        </w:tc>
      </w:tr>
    </w:tbl>
    <w:p w14:paraId="22B39F05" w14:textId="77777777" w:rsidR="00F15DF5" w:rsidRPr="00F15DF5" w:rsidRDefault="00F15DF5" w:rsidP="00F15DF5">
      <w:pPr>
        <w:jc w:val="both"/>
        <w:rPr>
          <w:rFonts w:ascii="Times New Roman" w:hAnsi="Times New Roman" w:cs="Times New Roman"/>
          <w:lang w:val="ro-RO"/>
        </w:rPr>
      </w:pPr>
    </w:p>
    <w:p w14:paraId="5FE85336" w14:textId="77777777" w:rsidR="00F15DF5" w:rsidRPr="00F15DF5" w:rsidRDefault="00F15DF5" w:rsidP="00F15DF5">
      <w:pPr>
        <w:jc w:val="both"/>
        <w:rPr>
          <w:rFonts w:ascii="Times New Roman" w:hAnsi="Times New Roman" w:cs="Times New Roman"/>
          <w:lang w:val="ro-RO"/>
        </w:rPr>
      </w:pPr>
      <w:r w:rsidRPr="00F15DF5">
        <w:rPr>
          <w:rFonts w:ascii="Times New Roman" w:hAnsi="Times New Roman" w:cs="Times New Roman"/>
          <w:lang w:val="ro-RO"/>
        </w:rPr>
        <w:t xml:space="preserve">Valoarea estimată a </w:t>
      </w:r>
      <w:proofErr w:type="spellStart"/>
      <w:r w:rsidRPr="00F15DF5">
        <w:rPr>
          <w:rFonts w:ascii="Times New Roman" w:hAnsi="Times New Roman" w:cs="Times New Roman"/>
          <w:lang w:val="ro-RO"/>
        </w:rPr>
        <w:t>achiziţiei</w:t>
      </w:r>
      <w:proofErr w:type="spellEnd"/>
      <w:r w:rsidRPr="00F15DF5">
        <w:rPr>
          <w:rFonts w:ascii="Times New Roman" w:hAnsi="Times New Roman" w:cs="Times New Roman"/>
          <w:lang w:val="ro-RO"/>
        </w:rPr>
        <w:t xml:space="preserve"> este de: </w:t>
      </w:r>
      <w:r w:rsidRPr="00F15DF5">
        <w:rPr>
          <w:rFonts w:ascii="Times New Roman" w:hAnsi="Times New Roman" w:cs="Times New Roman"/>
          <w:b/>
          <w:i/>
          <w:iCs/>
          <w:lang w:val="ro-RO"/>
        </w:rPr>
        <w:t xml:space="preserve">20000 </w:t>
      </w:r>
      <w:r w:rsidRPr="00F15DF5">
        <w:rPr>
          <w:rFonts w:ascii="Times New Roman" w:hAnsi="Times New Roman" w:cs="Times New Roman"/>
          <w:b/>
          <w:lang w:val="ro-RO"/>
        </w:rPr>
        <w:t>lei fără TVA</w:t>
      </w:r>
      <w:r w:rsidRPr="00F15DF5">
        <w:rPr>
          <w:rFonts w:ascii="Times New Roman" w:hAnsi="Times New Roman" w:cs="Times New Roman"/>
          <w:lang w:val="ro-RO"/>
        </w:rPr>
        <w:t>.</w:t>
      </w:r>
    </w:p>
    <w:p w14:paraId="525D368E" w14:textId="77777777" w:rsidR="00F15DF5" w:rsidRPr="00F15DF5" w:rsidRDefault="00F15DF5" w:rsidP="00F15DF5">
      <w:pPr>
        <w:jc w:val="both"/>
        <w:rPr>
          <w:rFonts w:ascii="Times New Roman" w:hAnsi="Times New Roman" w:cs="Times New Roman"/>
          <w:lang w:val="ro-RO"/>
        </w:rPr>
      </w:pPr>
      <w:r w:rsidRPr="00F15DF5">
        <w:rPr>
          <w:rFonts w:ascii="Times New Roman" w:hAnsi="Times New Roman" w:cs="Times New Roman"/>
          <w:lang w:val="ro-RO"/>
        </w:rPr>
        <w:t xml:space="preserve">Oferta dumneavoastră, în formatul indicat în Anexa la prezenta Cerere de Ofertă, va fi depusă în conformitate cu termenii </w:t>
      </w:r>
      <w:proofErr w:type="spellStart"/>
      <w:r w:rsidRPr="00F15DF5">
        <w:rPr>
          <w:rFonts w:ascii="Times New Roman" w:hAnsi="Times New Roman" w:cs="Times New Roman"/>
          <w:lang w:val="ro-RO"/>
        </w:rPr>
        <w:t>şi</w:t>
      </w:r>
      <w:proofErr w:type="spellEnd"/>
      <w:r w:rsidRPr="00F15DF5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F15DF5">
        <w:rPr>
          <w:rFonts w:ascii="Times New Roman" w:hAnsi="Times New Roman" w:cs="Times New Roman"/>
          <w:lang w:val="ro-RO"/>
        </w:rPr>
        <w:t>condiţiile</w:t>
      </w:r>
      <w:proofErr w:type="spellEnd"/>
      <w:r w:rsidRPr="00F15DF5">
        <w:rPr>
          <w:rFonts w:ascii="Times New Roman" w:hAnsi="Times New Roman" w:cs="Times New Roman"/>
          <w:lang w:val="ro-RO"/>
        </w:rPr>
        <w:t xml:space="preserve"> de prestare precizate și va fi trimisă la:</w:t>
      </w:r>
    </w:p>
    <w:p w14:paraId="5D02D168" w14:textId="77777777" w:rsidR="00F15DF5" w:rsidRPr="00F15DF5" w:rsidRDefault="00F15DF5" w:rsidP="00F15DF5">
      <w:pPr>
        <w:ind w:left="1260" w:hanging="540"/>
        <w:jc w:val="both"/>
        <w:rPr>
          <w:rFonts w:ascii="Times New Roman" w:hAnsi="Times New Roman" w:cs="Times New Roman"/>
          <w:lang w:val="ro-RO"/>
        </w:rPr>
      </w:pPr>
      <w:r w:rsidRPr="00F15DF5">
        <w:rPr>
          <w:rFonts w:ascii="Times New Roman" w:hAnsi="Times New Roman" w:cs="Times New Roman"/>
          <w:lang w:val="ro-RO"/>
        </w:rPr>
        <w:t>Adresa: STR. MARGARETELOR, NR 38, COM. MOVILA BANULUI</w:t>
      </w:r>
    </w:p>
    <w:p w14:paraId="50286B3B" w14:textId="77777777" w:rsidR="00F15DF5" w:rsidRPr="00F15DF5" w:rsidRDefault="00F15DF5" w:rsidP="00F15DF5">
      <w:pPr>
        <w:ind w:left="1260" w:hanging="540"/>
        <w:jc w:val="both"/>
        <w:rPr>
          <w:rFonts w:ascii="Times New Roman" w:hAnsi="Times New Roman" w:cs="Times New Roman"/>
          <w:lang w:val="ro-RO"/>
        </w:rPr>
      </w:pPr>
      <w:r w:rsidRPr="00F15DF5">
        <w:rPr>
          <w:rFonts w:ascii="Times New Roman" w:hAnsi="Times New Roman" w:cs="Times New Roman"/>
          <w:lang w:val="ro-RO"/>
        </w:rPr>
        <w:t>Telefon/Fax: 0238796788</w:t>
      </w:r>
    </w:p>
    <w:p w14:paraId="39A69837" w14:textId="77777777" w:rsidR="00F15DF5" w:rsidRPr="00F15DF5" w:rsidRDefault="00F15DF5" w:rsidP="00F15DF5">
      <w:pPr>
        <w:ind w:left="1260" w:hanging="540"/>
        <w:jc w:val="both"/>
        <w:rPr>
          <w:rFonts w:ascii="Times New Roman" w:hAnsi="Times New Roman" w:cs="Times New Roman"/>
          <w:lang w:val="pt-BR"/>
        </w:rPr>
      </w:pPr>
      <w:r w:rsidRPr="00F15DF5">
        <w:rPr>
          <w:rFonts w:ascii="Times New Roman" w:hAnsi="Times New Roman" w:cs="Times New Roman"/>
          <w:lang w:val="ro-RO"/>
        </w:rPr>
        <w:t xml:space="preserve">E-mail: </w:t>
      </w:r>
      <w:r w:rsidRPr="00F15DF5">
        <w:rPr>
          <w:rFonts w:ascii="Times New Roman" w:hAnsi="Times New Roman" w:cs="Times New Roman"/>
          <w:lang w:val="pt-BR"/>
        </w:rPr>
        <w:t>0238796788</w:t>
      </w:r>
    </w:p>
    <w:p w14:paraId="472A5165" w14:textId="77777777" w:rsidR="00F15DF5" w:rsidRPr="00F15DF5" w:rsidRDefault="00F15DF5" w:rsidP="00F15DF5">
      <w:pPr>
        <w:ind w:left="1260" w:hanging="540"/>
        <w:jc w:val="both"/>
        <w:rPr>
          <w:rFonts w:ascii="Times New Roman" w:hAnsi="Times New Roman" w:cs="Times New Roman"/>
          <w:lang w:val="ro-RO"/>
        </w:rPr>
      </w:pPr>
      <w:r w:rsidRPr="00F15DF5">
        <w:rPr>
          <w:rFonts w:ascii="Times New Roman" w:hAnsi="Times New Roman" w:cs="Times New Roman"/>
          <w:lang w:val="ro-RO"/>
        </w:rPr>
        <w:t>Persoană de contact: CĂLUGĂRESCU ANA GEORGIANA</w:t>
      </w:r>
    </w:p>
    <w:p w14:paraId="3D815A3F" w14:textId="77777777" w:rsidR="00F15DF5" w:rsidRPr="00F15DF5" w:rsidRDefault="00F15DF5" w:rsidP="00F15DF5">
      <w:pPr>
        <w:jc w:val="both"/>
        <w:rPr>
          <w:rFonts w:ascii="Times New Roman" w:hAnsi="Times New Roman" w:cs="Times New Roman"/>
          <w:lang w:val="ro-RO"/>
        </w:rPr>
      </w:pPr>
      <w:r w:rsidRPr="00F15DF5">
        <w:rPr>
          <w:rFonts w:ascii="Times New Roman" w:hAnsi="Times New Roman" w:cs="Times New Roman"/>
          <w:lang w:val="ro-RO"/>
        </w:rPr>
        <w:t>Se acceptă oferte transmise în original, prin e-mail sau fax.</w:t>
      </w:r>
    </w:p>
    <w:p w14:paraId="266FF276" w14:textId="77777777" w:rsidR="00F15DF5" w:rsidRPr="00F15DF5" w:rsidRDefault="00F15DF5" w:rsidP="00F15DF5">
      <w:pPr>
        <w:jc w:val="both"/>
        <w:rPr>
          <w:rFonts w:ascii="Times New Roman" w:hAnsi="Times New Roman" w:cs="Times New Roman"/>
          <w:lang w:val="ro-RO"/>
        </w:rPr>
      </w:pPr>
    </w:p>
    <w:p w14:paraId="2FB56EF6" w14:textId="77777777" w:rsidR="00F15DF5" w:rsidRPr="00F15DF5" w:rsidRDefault="00F15DF5" w:rsidP="00F15DF5">
      <w:pPr>
        <w:jc w:val="both"/>
        <w:rPr>
          <w:rFonts w:ascii="Times New Roman" w:hAnsi="Times New Roman" w:cs="Times New Roman"/>
          <w:lang w:val="ro-RO"/>
        </w:rPr>
      </w:pPr>
      <w:proofErr w:type="spellStart"/>
      <w:r w:rsidRPr="00F15DF5">
        <w:rPr>
          <w:rFonts w:ascii="Times New Roman" w:hAnsi="Times New Roman" w:cs="Times New Roman"/>
          <w:lang w:val="ro-RO"/>
        </w:rPr>
        <w:lastRenderedPageBreak/>
        <w:t>Preţul</w:t>
      </w:r>
      <w:proofErr w:type="spellEnd"/>
      <w:r w:rsidRPr="00F15DF5">
        <w:rPr>
          <w:rFonts w:ascii="Times New Roman" w:hAnsi="Times New Roman" w:cs="Times New Roman"/>
          <w:lang w:val="ro-RO"/>
        </w:rPr>
        <w:t xml:space="preserve"> total ofertat trebuie să includă orice alte costuri necesare prestării serviciilor la locațiile de desfășurare a acestora. Oferta va fi exprimată în Lei, iar TVA va fi indicat separat (5%, 9% sau 19%, </w:t>
      </w:r>
      <w:proofErr w:type="spellStart"/>
      <w:r w:rsidRPr="00F15DF5">
        <w:rPr>
          <w:rFonts w:ascii="Times New Roman" w:hAnsi="Times New Roman" w:cs="Times New Roman"/>
          <w:lang w:val="ro-RO"/>
        </w:rPr>
        <w:t>dupa</w:t>
      </w:r>
      <w:proofErr w:type="spellEnd"/>
      <w:r w:rsidRPr="00F15DF5">
        <w:rPr>
          <w:rFonts w:ascii="Times New Roman" w:hAnsi="Times New Roman" w:cs="Times New Roman"/>
          <w:lang w:val="ro-RO"/>
        </w:rPr>
        <w:t xml:space="preserve"> cum este aplicabil).</w:t>
      </w:r>
    </w:p>
    <w:p w14:paraId="55458F74" w14:textId="77777777" w:rsidR="00F15DF5" w:rsidRPr="00F15DF5" w:rsidRDefault="00F15DF5" w:rsidP="00F15DF5">
      <w:pPr>
        <w:jc w:val="both"/>
        <w:rPr>
          <w:rFonts w:ascii="Times New Roman" w:hAnsi="Times New Roman" w:cs="Times New Roman"/>
          <w:lang w:val="ro-RO"/>
        </w:rPr>
      </w:pPr>
      <w:r w:rsidRPr="00F15DF5">
        <w:rPr>
          <w:rFonts w:ascii="Times New Roman" w:hAnsi="Times New Roman" w:cs="Times New Roman"/>
          <w:lang w:val="ro-RO"/>
        </w:rPr>
        <w:t xml:space="preserve">Prestarea se realizează în cel mult </w:t>
      </w:r>
      <w:r w:rsidRPr="00F15DF5">
        <w:rPr>
          <w:rFonts w:ascii="Times New Roman" w:hAnsi="Times New Roman" w:cs="Times New Roman"/>
          <w:b/>
          <w:i/>
          <w:iCs/>
          <w:lang w:val="ro-RO"/>
        </w:rPr>
        <w:t xml:space="preserve">10  </w:t>
      </w:r>
      <w:r w:rsidRPr="00F15DF5">
        <w:rPr>
          <w:rFonts w:ascii="Times New Roman" w:hAnsi="Times New Roman" w:cs="Times New Roman"/>
          <w:b/>
          <w:lang w:val="ro-RO"/>
        </w:rPr>
        <w:t>zile</w:t>
      </w:r>
      <w:r w:rsidRPr="00F15DF5">
        <w:rPr>
          <w:rFonts w:ascii="Times New Roman" w:hAnsi="Times New Roman" w:cs="Times New Roman"/>
          <w:lang w:val="ro-RO"/>
        </w:rPr>
        <w:t xml:space="preserve"> de la semnarea Contractului.</w:t>
      </w:r>
    </w:p>
    <w:p w14:paraId="7253B704" w14:textId="77777777" w:rsidR="00F15DF5" w:rsidRPr="00F15DF5" w:rsidRDefault="00F15DF5" w:rsidP="00F15DF5">
      <w:pPr>
        <w:jc w:val="both"/>
        <w:rPr>
          <w:rFonts w:ascii="Times New Roman" w:hAnsi="Times New Roman" w:cs="Times New Roman"/>
          <w:lang w:val="ro-RO"/>
        </w:rPr>
      </w:pPr>
      <w:r w:rsidRPr="00F15DF5">
        <w:rPr>
          <w:rFonts w:ascii="Times New Roman" w:hAnsi="Times New Roman" w:cs="Times New Roman"/>
          <w:bCs/>
          <w:lang w:val="ro-RO"/>
        </w:rPr>
        <w:t>Plata</w:t>
      </w:r>
      <w:r w:rsidRPr="00F15DF5">
        <w:rPr>
          <w:rFonts w:ascii="Times New Roman" w:hAnsi="Times New Roman" w:cs="Times New Roman"/>
          <w:b/>
          <w:lang w:val="ro-RO"/>
        </w:rPr>
        <w:t xml:space="preserve"> </w:t>
      </w:r>
      <w:r w:rsidRPr="00F15DF5">
        <w:rPr>
          <w:rFonts w:ascii="Times New Roman" w:hAnsi="Times New Roman" w:cs="Times New Roman"/>
          <w:lang w:val="ro-RO"/>
        </w:rPr>
        <w:t xml:space="preserve">facturii se va efectua în lei, 100% la prestarea efectivă a serviciilor, pe baza facturii Prestatorului </w:t>
      </w:r>
      <w:proofErr w:type="spellStart"/>
      <w:r w:rsidRPr="00F15DF5">
        <w:rPr>
          <w:rFonts w:ascii="Times New Roman" w:hAnsi="Times New Roman" w:cs="Times New Roman"/>
          <w:lang w:val="ro-RO"/>
        </w:rPr>
        <w:t>şi</w:t>
      </w:r>
      <w:proofErr w:type="spellEnd"/>
      <w:r w:rsidRPr="00F15DF5">
        <w:rPr>
          <w:rFonts w:ascii="Times New Roman" w:hAnsi="Times New Roman" w:cs="Times New Roman"/>
          <w:lang w:val="ro-RO"/>
        </w:rPr>
        <w:t xml:space="preserve"> a procesului - verbal de </w:t>
      </w:r>
      <w:proofErr w:type="spellStart"/>
      <w:r w:rsidRPr="00F15DF5">
        <w:rPr>
          <w:rFonts w:ascii="Times New Roman" w:hAnsi="Times New Roman" w:cs="Times New Roman"/>
          <w:lang w:val="ro-RO"/>
        </w:rPr>
        <w:t>recepţie</w:t>
      </w:r>
      <w:proofErr w:type="spellEnd"/>
      <w:r w:rsidRPr="00F15DF5">
        <w:rPr>
          <w:rFonts w:ascii="Times New Roman" w:hAnsi="Times New Roman" w:cs="Times New Roman"/>
          <w:lang w:val="ro-RO"/>
        </w:rPr>
        <w:t>.</w:t>
      </w:r>
    </w:p>
    <w:p w14:paraId="0BB9C434" w14:textId="77777777" w:rsidR="00F15DF5" w:rsidRPr="00F15DF5" w:rsidRDefault="00F15DF5" w:rsidP="00F15DF5">
      <w:pPr>
        <w:jc w:val="both"/>
        <w:rPr>
          <w:rFonts w:ascii="Times New Roman" w:hAnsi="Times New Roman" w:cs="Times New Roman"/>
          <w:lang w:val="ro-RO"/>
        </w:rPr>
      </w:pPr>
      <w:r w:rsidRPr="00F15DF5">
        <w:rPr>
          <w:rFonts w:ascii="Times New Roman" w:hAnsi="Times New Roman" w:cs="Times New Roman"/>
          <w:lang w:val="ro-RO"/>
        </w:rPr>
        <w:t>Oferta dvs. trebuie să fie însoțită de o copie a Certificatului de Înregistrare sau a Certificatului Constatator eliberat de Oficiul Registrului Comerțului din care să rezulte numele complet, sediul și domeniul de activitate.</w:t>
      </w:r>
    </w:p>
    <w:p w14:paraId="11B8BE5E" w14:textId="77777777" w:rsidR="00F15DF5" w:rsidRPr="00F15DF5" w:rsidRDefault="00F15DF5" w:rsidP="00F15DF5">
      <w:pPr>
        <w:jc w:val="both"/>
        <w:rPr>
          <w:rFonts w:ascii="Times New Roman" w:hAnsi="Times New Roman" w:cs="Times New Roman"/>
          <w:lang w:val="ro-RO"/>
        </w:rPr>
      </w:pPr>
      <w:r w:rsidRPr="00F15DF5">
        <w:rPr>
          <w:rFonts w:ascii="Times New Roman" w:hAnsi="Times New Roman" w:cs="Times New Roman"/>
          <w:lang w:val="ro-RO"/>
        </w:rPr>
        <w:t xml:space="preserve">Vă informăm asupra: (i) obligației noastre, în calitate de autoritate contractantă, de a aplica prevederile Instrucțiunii nr. 6/30.08.2022 emisă de Ministerul Investițiilor și Proiectelor Europene, referitoare la colectarea și accesul la datele privind </w:t>
      </w:r>
      <w:r w:rsidRPr="00F15DF5">
        <w:rPr>
          <w:rFonts w:ascii="Times New Roman" w:hAnsi="Times New Roman" w:cs="Times New Roman"/>
          <w:b/>
          <w:bCs/>
          <w:lang w:val="ro-RO"/>
        </w:rPr>
        <w:t>beneficiarii reali ai destinatarilor fondurilor/contractanților din cadrul PNRR</w:t>
      </w:r>
      <w:r w:rsidRPr="00F15DF5">
        <w:rPr>
          <w:rFonts w:ascii="Times New Roman" w:hAnsi="Times New Roman" w:cs="Times New Roman"/>
          <w:lang w:val="ro-RO"/>
        </w:rPr>
        <w:t xml:space="preserve"> și, totodată, asupra (ii) obligației dvs. de a transmite datele și informațiile cu privire la </w:t>
      </w:r>
      <w:r w:rsidRPr="00F15DF5">
        <w:rPr>
          <w:rFonts w:ascii="Times New Roman" w:hAnsi="Times New Roman" w:cs="Times New Roman"/>
          <w:b/>
          <w:bCs/>
          <w:lang w:val="ro-RO"/>
        </w:rPr>
        <w:t>beneficiarii reali ai destinatarilor fondurilor alocate din PNRR</w:t>
      </w:r>
      <w:r w:rsidRPr="00F15DF5">
        <w:rPr>
          <w:rFonts w:ascii="Times New Roman" w:hAnsi="Times New Roman" w:cs="Times New Roman"/>
          <w:lang w:val="ro-RO"/>
        </w:rPr>
        <w:t>, înaintea semnării contractului de achiziție. În acest din urmă caz, se va semna, în mod obligatoriu, înaintea semnării contractului de achiziție, o declarație pe propria răspundere care va conține datele privind beneficiarii reali (cel puțin nume, prenume și data nașterii). Această obligație va fi aplicabilă inclusiv subcontractorilor.</w:t>
      </w:r>
    </w:p>
    <w:p w14:paraId="0064A3A5" w14:textId="77777777" w:rsidR="00F15DF5" w:rsidRPr="00F15DF5" w:rsidRDefault="00F15DF5" w:rsidP="00F15DF5">
      <w:pPr>
        <w:jc w:val="both"/>
        <w:rPr>
          <w:rFonts w:ascii="Times New Roman" w:hAnsi="Times New Roman" w:cs="Times New Roman"/>
          <w:lang w:val="ro-RO"/>
        </w:rPr>
      </w:pPr>
      <w:r w:rsidRPr="00F15DF5">
        <w:rPr>
          <w:rFonts w:ascii="Times New Roman" w:hAnsi="Times New Roman" w:cs="Times New Roman"/>
          <w:lang w:val="ro-RO"/>
        </w:rPr>
        <w:t xml:space="preserve">Doar ofertele depuse de ofertanți calificați și care îndeplinesc cerințele tehnice vor fi evaluate prin compararea </w:t>
      </w:r>
      <w:proofErr w:type="spellStart"/>
      <w:r w:rsidRPr="00F15DF5">
        <w:rPr>
          <w:rFonts w:ascii="Times New Roman" w:hAnsi="Times New Roman" w:cs="Times New Roman"/>
          <w:lang w:val="ro-RO"/>
        </w:rPr>
        <w:t>preţurilor</w:t>
      </w:r>
      <w:proofErr w:type="spellEnd"/>
      <w:r w:rsidRPr="00F15DF5">
        <w:rPr>
          <w:rFonts w:ascii="Times New Roman" w:hAnsi="Times New Roman" w:cs="Times New Roman"/>
          <w:lang w:val="ro-RO"/>
        </w:rPr>
        <w:t xml:space="preserve">. Contractul se va acorda firmei care îndeplinește toate specificațiile tehnice solicitate și care oferă cel mai mic </w:t>
      </w:r>
      <w:proofErr w:type="spellStart"/>
      <w:r w:rsidRPr="00F15DF5">
        <w:rPr>
          <w:rFonts w:ascii="Times New Roman" w:hAnsi="Times New Roman" w:cs="Times New Roman"/>
          <w:lang w:val="ro-RO"/>
        </w:rPr>
        <w:t>preţ</w:t>
      </w:r>
      <w:proofErr w:type="spellEnd"/>
      <w:r w:rsidRPr="00F15DF5">
        <w:rPr>
          <w:rFonts w:ascii="Times New Roman" w:hAnsi="Times New Roman" w:cs="Times New Roman"/>
          <w:lang w:val="ro-RO"/>
        </w:rPr>
        <w:t xml:space="preserve"> total evaluat, fără TVA.</w:t>
      </w:r>
    </w:p>
    <w:p w14:paraId="3AF7144F" w14:textId="77777777" w:rsidR="00F15DF5" w:rsidRPr="00F15DF5" w:rsidRDefault="00F15DF5" w:rsidP="00F15DF5">
      <w:pPr>
        <w:jc w:val="both"/>
        <w:rPr>
          <w:rFonts w:ascii="Times New Roman" w:hAnsi="Times New Roman" w:cs="Times New Roman"/>
          <w:lang w:val="ro-RO"/>
        </w:rPr>
      </w:pPr>
      <w:r w:rsidRPr="00F15DF5">
        <w:rPr>
          <w:rFonts w:ascii="Times New Roman" w:hAnsi="Times New Roman" w:cs="Times New Roman"/>
          <w:lang w:val="ro-RO"/>
        </w:rPr>
        <w:t xml:space="preserve">Vă rugăm să transmiteți oferta dvs. prin depunere direct la adresa menționată mai sus sau prin e-mail sau fax, până cel târziu la data de </w:t>
      </w:r>
      <w:r w:rsidRPr="00F15DF5">
        <w:rPr>
          <w:rFonts w:ascii="Times New Roman" w:hAnsi="Times New Roman" w:cs="Times New Roman"/>
          <w:bCs/>
          <w:i/>
          <w:iCs/>
          <w:lang w:val="ro-RO"/>
        </w:rPr>
        <w:t>18.05.2023</w:t>
      </w:r>
    </w:p>
    <w:p w14:paraId="3D6F75A7" w14:textId="77777777" w:rsidR="00F15DF5" w:rsidRPr="00F15DF5" w:rsidRDefault="00F15DF5" w:rsidP="00F15DF5">
      <w:pPr>
        <w:jc w:val="both"/>
        <w:rPr>
          <w:rFonts w:ascii="Times New Roman" w:hAnsi="Times New Roman" w:cs="Times New Roman"/>
          <w:lang w:val="ro-RO"/>
        </w:rPr>
      </w:pPr>
      <w:r w:rsidRPr="00F15DF5">
        <w:rPr>
          <w:rFonts w:ascii="Times New Roman" w:hAnsi="Times New Roman" w:cs="Times New Roman"/>
          <w:lang w:val="ro-RO"/>
        </w:rPr>
        <w:t xml:space="preserve">Orice potențial ofertant are dreptul de a solicita clarificări legate de prezenta cerere de ofertă, până cel târziu </w:t>
      </w:r>
      <w:r w:rsidRPr="00F15DF5">
        <w:rPr>
          <w:rFonts w:ascii="Times New Roman" w:hAnsi="Times New Roman" w:cs="Times New Roman"/>
          <w:b/>
          <w:bCs/>
          <w:lang w:val="ro-RO"/>
        </w:rPr>
        <w:t>cu o zi</w:t>
      </w:r>
      <w:r w:rsidRPr="00F15DF5">
        <w:rPr>
          <w:rFonts w:ascii="Times New Roman" w:hAnsi="Times New Roman" w:cs="Times New Roman"/>
          <w:lang w:val="ro-RO"/>
        </w:rPr>
        <w:t xml:space="preserve"> înainte de data limită de depunere a ofertelor, prin transmitere direct la dresa menționată mai sus sau prin e-mail sau fax a solicitărilor de clarificări.</w:t>
      </w:r>
    </w:p>
    <w:p w14:paraId="037D6098" w14:textId="6636120D" w:rsidR="00F15DF5" w:rsidRPr="00F15DF5" w:rsidRDefault="00F15DF5" w:rsidP="00F15DF5">
      <w:pPr>
        <w:jc w:val="both"/>
        <w:rPr>
          <w:rFonts w:ascii="Times New Roman" w:hAnsi="Times New Roman" w:cs="Times New Roman"/>
          <w:lang w:val="ro-RO"/>
        </w:rPr>
      </w:pPr>
      <w:proofErr w:type="spellStart"/>
      <w:r w:rsidRPr="00F15DF5">
        <w:rPr>
          <w:rFonts w:ascii="Times New Roman" w:hAnsi="Times New Roman" w:cs="Times New Roman"/>
          <w:lang w:val="ro-RO"/>
        </w:rPr>
        <w:t>ferta</w:t>
      </w:r>
      <w:proofErr w:type="spellEnd"/>
      <w:r w:rsidRPr="00F15DF5">
        <w:rPr>
          <w:rFonts w:ascii="Times New Roman" w:hAnsi="Times New Roman" w:cs="Times New Roman"/>
          <w:lang w:val="ro-RO"/>
        </w:rPr>
        <w:t xml:space="preserve"> dvs. trebuie să fie valabilă timp de </w:t>
      </w:r>
      <w:r w:rsidRPr="00F15DF5">
        <w:rPr>
          <w:rFonts w:ascii="Times New Roman" w:hAnsi="Times New Roman" w:cs="Times New Roman"/>
          <w:bCs/>
          <w:i/>
          <w:iCs/>
          <w:highlight w:val="yellow"/>
          <w:lang w:val="ro-RO"/>
        </w:rPr>
        <w:t>30 de zile</w:t>
      </w:r>
      <w:r w:rsidRPr="00F15DF5">
        <w:rPr>
          <w:rFonts w:ascii="Times New Roman" w:hAnsi="Times New Roman" w:cs="Times New Roman"/>
          <w:lang w:val="ro-RO"/>
        </w:rPr>
        <w:t xml:space="preserve"> de la data limită pentru transmiterea ofertei.</w:t>
      </w:r>
    </w:p>
    <w:p w14:paraId="7BEF5F69" w14:textId="77777777" w:rsidR="00F15DF5" w:rsidRPr="00F15DF5" w:rsidRDefault="00F15DF5" w:rsidP="00F15DF5">
      <w:pPr>
        <w:jc w:val="both"/>
        <w:rPr>
          <w:rFonts w:ascii="Times New Roman" w:hAnsi="Times New Roman" w:cs="Times New Roman"/>
          <w:lang w:val="ro-RO"/>
        </w:rPr>
      </w:pPr>
      <w:r w:rsidRPr="00F15DF5">
        <w:rPr>
          <w:rFonts w:ascii="Times New Roman" w:hAnsi="Times New Roman" w:cs="Times New Roman"/>
          <w:lang w:val="ro-RO"/>
        </w:rPr>
        <w:t xml:space="preserve">Vă rugăm să </w:t>
      </w:r>
      <w:proofErr w:type="spellStart"/>
      <w:r w:rsidRPr="00F15DF5">
        <w:rPr>
          <w:rFonts w:ascii="Times New Roman" w:hAnsi="Times New Roman" w:cs="Times New Roman"/>
          <w:lang w:val="ro-RO"/>
        </w:rPr>
        <w:t>confirmaţi</w:t>
      </w:r>
      <w:proofErr w:type="spellEnd"/>
      <w:r w:rsidRPr="00F15DF5">
        <w:rPr>
          <w:rFonts w:ascii="Times New Roman" w:hAnsi="Times New Roman" w:cs="Times New Roman"/>
          <w:lang w:val="ro-RO"/>
        </w:rPr>
        <w:t xml:space="preserve"> în scris primirea prezentei Cereri de ofertă </w:t>
      </w:r>
      <w:proofErr w:type="spellStart"/>
      <w:r w:rsidRPr="00F15DF5">
        <w:rPr>
          <w:rFonts w:ascii="Times New Roman" w:hAnsi="Times New Roman" w:cs="Times New Roman"/>
          <w:lang w:val="ro-RO"/>
        </w:rPr>
        <w:t>şi</w:t>
      </w:r>
      <w:proofErr w:type="spellEnd"/>
      <w:r w:rsidRPr="00F15DF5">
        <w:rPr>
          <w:rFonts w:ascii="Times New Roman" w:hAnsi="Times New Roman" w:cs="Times New Roman"/>
          <w:lang w:val="ro-RO"/>
        </w:rPr>
        <w:t xml:space="preserve"> să </w:t>
      </w:r>
      <w:proofErr w:type="spellStart"/>
      <w:r w:rsidRPr="00F15DF5">
        <w:rPr>
          <w:rFonts w:ascii="Times New Roman" w:hAnsi="Times New Roman" w:cs="Times New Roman"/>
          <w:lang w:val="ro-RO"/>
        </w:rPr>
        <w:t>menţionaţi</w:t>
      </w:r>
      <w:proofErr w:type="spellEnd"/>
      <w:r w:rsidRPr="00F15DF5">
        <w:rPr>
          <w:rFonts w:ascii="Times New Roman" w:hAnsi="Times New Roman" w:cs="Times New Roman"/>
          <w:lang w:val="ro-RO"/>
        </w:rPr>
        <w:t xml:space="preserve"> dacă urmează să </w:t>
      </w:r>
      <w:proofErr w:type="spellStart"/>
      <w:r w:rsidRPr="00F15DF5">
        <w:rPr>
          <w:rFonts w:ascii="Times New Roman" w:hAnsi="Times New Roman" w:cs="Times New Roman"/>
          <w:lang w:val="ro-RO"/>
        </w:rPr>
        <w:t>depuneţi</w:t>
      </w:r>
      <w:proofErr w:type="spellEnd"/>
      <w:r w:rsidRPr="00F15DF5">
        <w:rPr>
          <w:rFonts w:ascii="Times New Roman" w:hAnsi="Times New Roman" w:cs="Times New Roman"/>
          <w:lang w:val="ro-RO"/>
        </w:rPr>
        <w:t xml:space="preserve"> o ofertă sau nu.</w:t>
      </w:r>
    </w:p>
    <w:p w14:paraId="0C006B1B" w14:textId="77777777" w:rsidR="00F15DF5" w:rsidRPr="00F15DF5" w:rsidRDefault="00F15DF5" w:rsidP="00F15DF5">
      <w:pPr>
        <w:ind w:right="43"/>
        <w:jc w:val="both"/>
        <w:rPr>
          <w:rFonts w:ascii="Times New Roman" w:hAnsi="Times New Roman" w:cs="Times New Roman"/>
          <w:lang w:val="ro-RO"/>
        </w:rPr>
      </w:pPr>
    </w:p>
    <w:p w14:paraId="0719A4BB" w14:textId="77777777" w:rsidR="00F15DF5" w:rsidRPr="00F15DF5" w:rsidRDefault="00F15DF5" w:rsidP="00F15DF5">
      <w:pPr>
        <w:jc w:val="both"/>
        <w:rPr>
          <w:rFonts w:ascii="Times New Roman" w:hAnsi="Times New Roman" w:cs="Times New Roman"/>
          <w:lang w:val="ro-RO"/>
        </w:rPr>
      </w:pPr>
    </w:p>
    <w:p w14:paraId="06935FDE" w14:textId="77777777" w:rsidR="00AB469F" w:rsidRPr="00F15DF5" w:rsidRDefault="00AB469F" w:rsidP="00F15DF5">
      <w:pPr>
        <w:jc w:val="both"/>
        <w:rPr>
          <w:rFonts w:ascii="Times New Roman" w:hAnsi="Times New Roman" w:cs="Times New Roman"/>
        </w:rPr>
      </w:pPr>
    </w:p>
    <w:sectPr w:rsidR="00AB469F" w:rsidRPr="00F15DF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096BD"/>
    <w:multiLevelType w:val="hybridMultilevel"/>
    <w:tmpl w:val="3F9E110A"/>
    <w:lvl w:ilvl="0" w:tplc="0674F358">
      <w:start w:val="1"/>
      <w:numFmt w:val="decimal"/>
      <w:lvlText w:val="%1."/>
      <w:lvlJc w:val="left"/>
      <w:pPr>
        <w:ind w:left="720" w:hanging="360"/>
      </w:pPr>
    </w:lvl>
    <w:lvl w:ilvl="1" w:tplc="1E0CF3FE">
      <w:start w:val="1"/>
      <w:numFmt w:val="lowerLetter"/>
      <w:lvlText w:val="%2."/>
      <w:lvlJc w:val="left"/>
      <w:pPr>
        <w:ind w:left="1440" w:hanging="360"/>
      </w:pPr>
    </w:lvl>
    <w:lvl w:ilvl="2" w:tplc="0FD0036C">
      <w:start w:val="1"/>
      <w:numFmt w:val="lowerRoman"/>
      <w:lvlText w:val="%3."/>
      <w:lvlJc w:val="right"/>
      <w:pPr>
        <w:ind w:left="2160" w:hanging="180"/>
      </w:pPr>
    </w:lvl>
    <w:lvl w:ilvl="3" w:tplc="A04CF116">
      <w:start w:val="1"/>
      <w:numFmt w:val="decimal"/>
      <w:lvlText w:val="%4."/>
      <w:lvlJc w:val="left"/>
      <w:pPr>
        <w:ind w:left="2880" w:hanging="360"/>
      </w:pPr>
    </w:lvl>
    <w:lvl w:ilvl="4" w:tplc="6DE41DA2">
      <w:start w:val="1"/>
      <w:numFmt w:val="lowerLetter"/>
      <w:lvlText w:val="%5."/>
      <w:lvlJc w:val="left"/>
      <w:pPr>
        <w:ind w:left="3600" w:hanging="360"/>
      </w:pPr>
    </w:lvl>
    <w:lvl w:ilvl="5" w:tplc="32AAF184">
      <w:start w:val="1"/>
      <w:numFmt w:val="lowerRoman"/>
      <w:lvlText w:val="%6."/>
      <w:lvlJc w:val="right"/>
      <w:pPr>
        <w:ind w:left="4320" w:hanging="180"/>
      </w:pPr>
    </w:lvl>
    <w:lvl w:ilvl="6" w:tplc="F16C51F0">
      <w:start w:val="1"/>
      <w:numFmt w:val="decimal"/>
      <w:lvlText w:val="%7."/>
      <w:lvlJc w:val="left"/>
      <w:pPr>
        <w:ind w:left="5040" w:hanging="360"/>
      </w:pPr>
    </w:lvl>
    <w:lvl w:ilvl="7" w:tplc="C9E4DBE2">
      <w:start w:val="1"/>
      <w:numFmt w:val="lowerLetter"/>
      <w:lvlText w:val="%8."/>
      <w:lvlJc w:val="left"/>
      <w:pPr>
        <w:ind w:left="5760" w:hanging="360"/>
      </w:pPr>
    </w:lvl>
    <w:lvl w:ilvl="8" w:tplc="ED9CFB76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8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9F"/>
    <w:rsid w:val="003205C7"/>
    <w:rsid w:val="007C4B38"/>
    <w:rsid w:val="00AB469F"/>
    <w:rsid w:val="00C05151"/>
    <w:rsid w:val="00CB38B5"/>
    <w:rsid w:val="00D02539"/>
    <w:rsid w:val="00F1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2330C"/>
  <w15:chartTrackingRefBased/>
  <w15:docId w15:val="{9EEDB0C8-2D36-4284-9CE7-EED154D4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539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B46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6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6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6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6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6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6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6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6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6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6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69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69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69F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6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6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6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873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5</cp:revision>
  <dcterms:created xsi:type="dcterms:W3CDTF">2026-02-05T10:17:00Z</dcterms:created>
  <dcterms:modified xsi:type="dcterms:W3CDTF">2026-02-06T08:47:00Z</dcterms:modified>
</cp:coreProperties>
</file>